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186" w:rsidRPr="009E2A17" w:rsidRDefault="003B7186" w:rsidP="00CA1B96">
      <w:pPr>
        <w:jc w:val="center"/>
        <w:rPr>
          <w:rFonts w:ascii="Times New Roman" w:hAnsi="Times New Roman" w:cs="Times New Roman"/>
          <w:b/>
        </w:rPr>
      </w:pPr>
    </w:p>
    <w:p w:rsidR="009E2A17" w:rsidRPr="009E2A17" w:rsidRDefault="009E2A17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A17">
        <w:rPr>
          <w:rFonts w:ascii="Times New Roman" w:hAnsi="Times New Roman" w:cs="Times New Roman"/>
          <w:b/>
          <w:sz w:val="28"/>
          <w:szCs w:val="28"/>
        </w:rPr>
        <w:t>Ставропольский край</w:t>
      </w:r>
    </w:p>
    <w:p w:rsidR="009E2A17" w:rsidRPr="009E2A17" w:rsidRDefault="009D1099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округ</w:t>
      </w:r>
    </w:p>
    <w:p w:rsidR="009E2A17" w:rsidRPr="009E2A17" w:rsidRDefault="009E2A17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A17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 по экологии</w:t>
      </w:r>
    </w:p>
    <w:p w:rsidR="009E2A17" w:rsidRPr="009E2A17" w:rsidRDefault="009D1099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7D34C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/2</w:t>
      </w:r>
      <w:r w:rsidR="007D34C7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 w:rsidR="009E2A17" w:rsidRPr="009E2A17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9E2A17" w:rsidRPr="009E2A17" w:rsidRDefault="009E2A17" w:rsidP="009E2A17">
      <w:pPr>
        <w:spacing w:line="252" w:lineRule="auto"/>
        <w:ind w:right="-286"/>
        <w:rPr>
          <w:rFonts w:eastAsiaTheme="minorEastAsia"/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 xml:space="preserve">                        </w:t>
      </w:r>
      <w:r w:rsidRPr="009E2A17">
        <w:rPr>
          <w:rFonts w:ascii="Times New Roman" w:hAnsi="Times New Roman" w:cs="Times New Roman"/>
          <w:b/>
          <w:sz w:val="28"/>
          <w:szCs w:val="28"/>
        </w:rPr>
        <w:t>10 – 11 класс</w:t>
      </w:r>
      <w:r>
        <w:rPr>
          <w:rFonts w:eastAsia="Times New Roman"/>
          <w:b/>
          <w:sz w:val="28"/>
          <w:szCs w:val="28"/>
        </w:rPr>
        <w:t xml:space="preserve">                                                                        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1. </w:t>
      </w:r>
      <w:r w:rsidRPr="00E22C32">
        <w:rPr>
          <w:rFonts w:ascii="Times New Roman" w:hAnsi="Times New Roman" w:cs="Times New Roman"/>
        </w:rPr>
        <w:t xml:space="preserve">Задание включает 25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1.</w:t>
      </w:r>
      <w:r w:rsidRPr="00E22C32">
        <w:rPr>
          <w:rFonts w:ascii="Times New Roman" w:hAnsi="Times New Roman" w:cs="Times New Roman"/>
        </w:rPr>
        <w:t xml:space="preserve"> Учение о биосфере создал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В.Н.Сукачев                             в) В.И.Вернадский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</w:t>
      </w:r>
      <w:proofErr w:type="spellStart"/>
      <w:r w:rsidRPr="00E22C32">
        <w:rPr>
          <w:rFonts w:ascii="Times New Roman" w:hAnsi="Times New Roman" w:cs="Times New Roman"/>
        </w:rPr>
        <w:t>Г.Ф.Гаузе</w:t>
      </w:r>
      <w:proofErr w:type="spellEnd"/>
      <w:r w:rsidRPr="00E22C32">
        <w:rPr>
          <w:rFonts w:ascii="Times New Roman" w:hAnsi="Times New Roman" w:cs="Times New Roman"/>
        </w:rPr>
        <w:t xml:space="preserve">                                  г) </w:t>
      </w:r>
      <w:proofErr w:type="spellStart"/>
      <w:r w:rsidRPr="00E22C32">
        <w:rPr>
          <w:rFonts w:ascii="Times New Roman" w:hAnsi="Times New Roman" w:cs="Times New Roman"/>
        </w:rPr>
        <w:t>Э.Зюсс</w:t>
      </w:r>
      <w:proofErr w:type="spell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2.</w:t>
      </w:r>
      <w:r w:rsidRPr="00E22C32">
        <w:rPr>
          <w:rFonts w:ascii="Times New Roman" w:hAnsi="Times New Roman" w:cs="Times New Roman"/>
        </w:rPr>
        <w:t xml:space="preserve"> Свойство </w:t>
      </w:r>
      <w:proofErr w:type="spellStart"/>
      <w:r w:rsidRPr="00E22C32">
        <w:rPr>
          <w:rFonts w:ascii="Times New Roman" w:hAnsi="Times New Roman" w:cs="Times New Roman"/>
        </w:rPr>
        <w:t>саморегуляции</w:t>
      </w:r>
      <w:proofErr w:type="spellEnd"/>
      <w:r w:rsidRPr="00E22C32">
        <w:rPr>
          <w:rFonts w:ascii="Times New Roman" w:hAnsi="Times New Roman" w:cs="Times New Roman"/>
        </w:rPr>
        <w:t xml:space="preserve"> биосферы возможно </w:t>
      </w:r>
      <w:proofErr w:type="gramStart"/>
      <w:r w:rsidRPr="00E22C32">
        <w:rPr>
          <w:rFonts w:ascii="Times New Roman" w:hAnsi="Times New Roman" w:cs="Times New Roman"/>
        </w:rPr>
        <w:t>благодаря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накоплению энергии              в) разложению органических остатков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фотосинтезу                            г) круговороту веществ и потоку энергии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3.</w:t>
      </w:r>
      <w:r w:rsidRPr="00E22C32">
        <w:rPr>
          <w:rFonts w:ascii="Times New Roman" w:hAnsi="Times New Roman" w:cs="Times New Roman"/>
        </w:rPr>
        <w:t xml:space="preserve">  Синтез глюкозы зелеными растениями в ходе фотосинтеза – это часть круговорота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  азота                                  в) фосфора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углерода                              г) калия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4.</w:t>
      </w:r>
      <w:r w:rsidRPr="00E22C32">
        <w:rPr>
          <w:rFonts w:ascii="Times New Roman" w:hAnsi="Times New Roman" w:cs="Times New Roman"/>
        </w:rPr>
        <w:t xml:space="preserve"> Пространство с более или менее однородными условиями, заселенное тем или иным сообществом организмов, называется: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биотопом;                         в) биоценозом;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биогеоценозом;                г) экосистемой.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5.</w:t>
      </w:r>
      <w:r w:rsidRPr="00E22C32">
        <w:rPr>
          <w:rFonts w:ascii="Times New Roman" w:hAnsi="Times New Roman" w:cs="Times New Roman"/>
        </w:rPr>
        <w:t xml:space="preserve"> Термин «</w:t>
      </w:r>
      <w:proofErr w:type="spellStart"/>
      <w:r w:rsidRPr="00E22C32">
        <w:rPr>
          <w:rFonts w:ascii="Times New Roman" w:hAnsi="Times New Roman" w:cs="Times New Roman"/>
        </w:rPr>
        <w:t>биогеценоз</w:t>
      </w:r>
      <w:proofErr w:type="spellEnd"/>
      <w:r w:rsidRPr="00E22C32">
        <w:rPr>
          <w:rFonts w:ascii="Times New Roman" w:hAnsi="Times New Roman" w:cs="Times New Roman"/>
        </w:rPr>
        <w:t xml:space="preserve">» был предложен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А. </w:t>
      </w:r>
      <w:proofErr w:type="spellStart"/>
      <w:r w:rsidRPr="00E22C32">
        <w:rPr>
          <w:rFonts w:ascii="Times New Roman" w:hAnsi="Times New Roman" w:cs="Times New Roman"/>
        </w:rPr>
        <w:t>Тенсли</w:t>
      </w:r>
      <w:proofErr w:type="spellEnd"/>
      <w:r w:rsidRPr="00E22C32">
        <w:rPr>
          <w:rFonts w:ascii="Times New Roman" w:hAnsi="Times New Roman" w:cs="Times New Roman"/>
        </w:rPr>
        <w:t>;                          в) В. Н. Сукачевым;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В. И. Вернадским;             г) Н. Н. Моисеевым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6.</w:t>
      </w:r>
      <w:r w:rsidRPr="00E22C32">
        <w:rPr>
          <w:rFonts w:ascii="Times New Roman" w:hAnsi="Times New Roman" w:cs="Times New Roman"/>
        </w:rPr>
        <w:t xml:space="preserve"> </w:t>
      </w:r>
      <w:proofErr w:type="spellStart"/>
      <w:r w:rsidRPr="00E22C32">
        <w:rPr>
          <w:rFonts w:ascii="Times New Roman" w:hAnsi="Times New Roman" w:cs="Times New Roman"/>
        </w:rPr>
        <w:t>Консументов</w:t>
      </w:r>
      <w:proofErr w:type="spellEnd"/>
      <w:r w:rsidRPr="00E22C32">
        <w:rPr>
          <w:rFonts w:ascii="Times New Roman" w:hAnsi="Times New Roman" w:cs="Times New Roman"/>
        </w:rPr>
        <w:t xml:space="preserve"> первого порядка можно назвать также: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травоядными;                    в) растительноядными;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плотоядными;                    г) паразитами.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7.</w:t>
      </w:r>
      <w:r w:rsidRPr="00E22C32">
        <w:rPr>
          <w:rFonts w:ascii="Times New Roman" w:hAnsi="Times New Roman" w:cs="Times New Roman"/>
        </w:rPr>
        <w:t xml:space="preserve"> Вертикальную пространственную структуру биоценоза дубравы отражает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мозаичность                      в) совокупность видов-доминантов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</w:t>
      </w:r>
      <w:proofErr w:type="spellStart"/>
      <w:r w:rsidRPr="00E22C32">
        <w:rPr>
          <w:rFonts w:ascii="Times New Roman" w:hAnsi="Times New Roman" w:cs="Times New Roman"/>
        </w:rPr>
        <w:t>ярусность</w:t>
      </w:r>
      <w:proofErr w:type="spellEnd"/>
      <w:r w:rsidRPr="00E22C32">
        <w:rPr>
          <w:rFonts w:ascii="Times New Roman" w:hAnsi="Times New Roman" w:cs="Times New Roman"/>
        </w:rPr>
        <w:t xml:space="preserve">                          г) совокупность видов-</w:t>
      </w:r>
      <w:proofErr w:type="spellStart"/>
      <w:r w:rsidRPr="00E22C32">
        <w:rPr>
          <w:rFonts w:ascii="Times New Roman" w:hAnsi="Times New Roman" w:cs="Times New Roman"/>
        </w:rPr>
        <w:t>средообразователей</w:t>
      </w:r>
      <w:proofErr w:type="spell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8.</w:t>
      </w:r>
      <w:r w:rsidRPr="00E22C32">
        <w:rPr>
          <w:rFonts w:ascii="Times New Roman" w:hAnsi="Times New Roman" w:cs="Times New Roman"/>
        </w:rPr>
        <w:t xml:space="preserve"> Графическое изображение соотношение между продуцентами, </w:t>
      </w:r>
      <w:proofErr w:type="spellStart"/>
      <w:r w:rsidRPr="00E22C32">
        <w:rPr>
          <w:rFonts w:ascii="Times New Roman" w:hAnsi="Times New Roman" w:cs="Times New Roman"/>
        </w:rPr>
        <w:t>консументами</w:t>
      </w:r>
      <w:proofErr w:type="spellEnd"/>
      <w:r w:rsidRPr="00E22C32">
        <w:rPr>
          <w:rFonts w:ascii="Times New Roman" w:hAnsi="Times New Roman" w:cs="Times New Roman"/>
        </w:rPr>
        <w:t xml:space="preserve"> и </w:t>
      </w:r>
      <w:proofErr w:type="spellStart"/>
      <w:r w:rsidRPr="00E22C32">
        <w:rPr>
          <w:rFonts w:ascii="Times New Roman" w:hAnsi="Times New Roman" w:cs="Times New Roman"/>
        </w:rPr>
        <w:t>редуцентами</w:t>
      </w:r>
      <w:proofErr w:type="spell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пищевая сеть                         в) экологическая пирамида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экологическая колонна        г) трофический уровень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9.</w:t>
      </w:r>
      <w:r w:rsidRPr="00E22C32">
        <w:rPr>
          <w:rFonts w:ascii="Times New Roman" w:hAnsi="Times New Roman" w:cs="Times New Roman"/>
        </w:rPr>
        <w:t xml:space="preserve"> Наименьшее количество вещества поступает в цепь разложения в биоценозе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луга                                        в) моря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степи                                       г) леса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10.</w:t>
      </w:r>
      <w:r w:rsidRPr="00E22C32">
        <w:rPr>
          <w:rFonts w:ascii="Times New Roman" w:hAnsi="Times New Roman" w:cs="Times New Roman"/>
        </w:rPr>
        <w:t xml:space="preserve"> </w:t>
      </w:r>
      <w:proofErr w:type="spellStart"/>
      <w:r w:rsidRPr="00E22C32">
        <w:rPr>
          <w:rFonts w:ascii="Times New Roman" w:hAnsi="Times New Roman" w:cs="Times New Roman"/>
        </w:rPr>
        <w:t>Хемосинтезирующие</w:t>
      </w:r>
      <w:proofErr w:type="spellEnd"/>
      <w:r w:rsidRPr="00E22C32">
        <w:rPr>
          <w:rFonts w:ascii="Times New Roman" w:hAnsi="Times New Roman" w:cs="Times New Roman"/>
        </w:rPr>
        <w:t xml:space="preserve"> бактерий в экосистеме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разлагают минеральные вещества         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разлагают органические вещества до </w:t>
      </w:r>
      <w:proofErr w:type="gramStart"/>
      <w:r w:rsidRPr="00E22C32">
        <w:rPr>
          <w:rFonts w:ascii="Times New Roman" w:hAnsi="Times New Roman" w:cs="Times New Roman"/>
        </w:rPr>
        <w:t>минеральных</w:t>
      </w:r>
      <w:proofErr w:type="gramEnd"/>
      <w:r w:rsidRPr="00E22C32">
        <w:rPr>
          <w:rFonts w:ascii="Times New Roman" w:hAnsi="Times New Roman" w:cs="Times New Roman"/>
        </w:rPr>
        <w:t xml:space="preserve">          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в) создают органические вещества </w:t>
      </w:r>
      <w:proofErr w:type="gramStart"/>
      <w:r w:rsidRPr="00E22C32">
        <w:rPr>
          <w:rFonts w:ascii="Times New Roman" w:hAnsi="Times New Roman" w:cs="Times New Roman"/>
        </w:rPr>
        <w:t>из</w:t>
      </w:r>
      <w:proofErr w:type="gramEnd"/>
      <w:r w:rsidRPr="00E22C32">
        <w:rPr>
          <w:rFonts w:ascii="Times New Roman" w:hAnsi="Times New Roman" w:cs="Times New Roman"/>
        </w:rPr>
        <w:t xml:space="preserve"> неорганические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потребляют готовые органические вещества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11.</w:t>
      </w:r>
      <w:r w:rsidRPr="00E22C32">
        <w:rPr>
          <w:rFonts w:ascii="Times New Roman" w:hAnsi="Times New Roman" w:cs="Times New Roman"/>
        </w:rPr>
        <w:t xml:space="preserve"> Самая низкая биомасса продуцентов характерна </w:t>
      </w:r>
      <w:proofErr w:type="gramStart"/>
      <w:r w:rsidRPr="00E22C32">
        <w:rPr>
          <w:rFonts w:ascii="Times New Roman" w:hAnsi="Times New Roman" w:cs="Times New Roman"/>
        </w:rPr>
        <w:t>для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лугов и болот                                в) тропических дождевых лесов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смешанных и хвойных лесов       г) тундры и пустыни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12.</w:t>
      </w:r>
      <w:r w:rsidRPr="00E22C32">
        <w:rPr>
          <w:rFonts w:ascii="Times New Roman" w:hAnsi="Times New Roman" w:cs="Times New Roman"/>
        </w:rPr>
        <w:t xml:space="preserve"> Почему водоросли в экосистеме пруда относят к организмам производителям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потребляют органические вещества 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разлагают органические вещества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в) создают органические вещества из </w:t>
      </w:r>
      <w:proofErr w:type="gramStart"/>
      <w:r w:rsidRPr="00E22C32">
        <w:rPr>
          <w:rFonts w:ascii="Times New Roman" w:hAnsi="Times New Roman" w:cs="Times New Roman"/>
        </w:rPr>
        <w:t>неорганических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участвуют в круговороте веществ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lastRenderedPageBreak/>
        <w:t>13.</w:t>
      </w:r>
      <w:r w:rsidRPr="00E22C32">
        <w:rPr>
          <w:rFonts w:ascii="Times New Roman" w:hAnsi="Times New Roman" w:cs="Times New Roman"/>
        </w:rPr>
        <w:t xml:space="preserve"> </w:t>
      </w:r>
      <w:proofErr w:type="gramStart"/>
      <w:r w:rsidRPr="00E22C32">
        <w:rPr>
          <w:rFonts w:ascii="Times New Roman" w:hAnsi="Times New Roman" w:cs="Times New Roman"/>
        </w:rPr>
        <w:t>Отношения</w:t>
      </w:r>
      <w:proofErr w:type="gramEnd"/>
      <w:r w:rsidRPr="00E22C32">
        <w:rPr>
          <w:rFonts w:ascii="Times New Roman" w:hAnsi="Times New Roman" w:cs="Times New Roman"/>
        </w:rPr>
        <w:t xml:space="preserve"> каких организмов служат примером симбиоза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клеща и собаки                    в) щуки и карася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сосны и масленка                 г) растения росянки и насекомого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14.</w:t>
      </w:r>
      <w:r w:rsidRPr="00E22C32">
        <w:rPr>
          <w:rFonts w:ascii="Times New Roman" w:hAnsi="Times New Roman" w:cs="Times New Roman"/>
        </w:rPr>
        <w:t xml:space="preserve"> Периоды размножения, сроки миграции, линьки у животных в природе определяются в первую очередь: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календарными датами;         в) продолжительностью солнечных суток;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деятельностью человека;       г) световым режимом, длиной светового дня.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15.</w:t>
      </w:r>
      <w:r w:rsidRPr="00E22C32">
        <w:rPr>
          <w:rFonts w:ascii="Times New Roman" w:hAnsi="Times New Roman" w:cs="Times New Roman"/>
        </w:rPr>
        <w:t xml:space="preserve"> Непрерывный поток химических элементов из неживой природы в живую природу и обратно, осуществляемый в результате жизнедеятельности организмов, называют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цепями питания                         в) биогенной миграции атомов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пищевыми связями                   г) правилом экологической пирамиды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16.</w:t>
      </w:r>
      <w:r w:rsidRPr="00E22C32">
        <w:rPr>
          <w:rFonts w:ascii="Times New Roman" w:hAnsi="Times New Roman" w:cs="Times New Roman"/>
        </w:rPr>
        <w:t xml:space="preserve"> Благодаря непрямому развитию у животных ослабляется конкуренция </w:t>
      </w:r>
      <w:proofErr w:type="gramStart"/>
      <w:r w:rsidRPr="00E22C32">
        <w:rPr>
          <w:rFonts w:ascii="Times New Roman" w:hAnsi="Times New Roman" w:cs="Times New Roman"/>
        </w:rPr>
        <w:t>между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особями разных видов              в) личинками и взрослыми формами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популяциями разных видов      г) взрослыми особями вида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17.</w:t>
      </w:r>
      <w:r w:rsidRPr="00E22C32">
        <w:rPr>
          <w:rFonts w:ascii="Times New Roman" w:hAnsi="Times New Roman" w:cs="Times New Roman"/>
        </w:rPr>
        <w:t xml:space="preserve"> Примером сукцессии является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зарастание водоема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сбрасывание листьев деревьями на зиму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снижение численности хищников в лесу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периодическое пересыхание лужи в сухое время года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18.</w:t>
      </w:r>
      <w:r w:rsidRPr="00E22C32">
        <w:rPr>
          <w:rFonts w:ascii="Times New Roman" w:hAnsi="Times New Roman" w:cs="Times New Roman"/>
        </w:rPr>
        <w:t xml:space="preserve"> В результате формирования зрелого сообщества продуктивность экосистемы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сокращается                           в) увеличивается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остается неизменной              г) колеблется с постоянной частотой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19.</w:t>
      </w:r>
      <w:r w:rsidRPr="00E22C32">
        <w:rPr>
          <w:rFonts w:ascii="Times New Roman" w:hAnsi="Times New Roman" w:cs="Times New Roman"/>
        </w:rPr>
        <w:t xml:space="preserve"> Из </w:t>
      </w:r>
      <w:proofErr w:type="gramStart"/>
      <w:r w:rsidRPr="00E22C32">
        <w:rPr>
          <w:rFonts w:ascii="Times New Roman" w:hAnsi="Times New Roman" w:cs="Times New Roman"/>
        </w:rPr>
        <w:t>перечисленного</w:t>
      </w:r>
      <w:proofErr w:type="gramEnd"/>
      <w:r w:rsidRPr="00E22C32">
        <w:rPr>
          <w:rFonts w:ascii="Times New Roman" w:hAnsi="Times New Roman" w:cs="Times New Roman"/>
        </w:rPr>
        <w:t xml:space="preserve"> </w:t>
      </w:r>
      <w:proofErr w:type="spellStart"/>
      <w:r w:rsidRPr="00E22C32">
        <w:rPr>
          <w:rFonts w:ascii="Times New Roman" w:hAnsi="Times New Roman" w:cs="Times New Roman"/>
        </w:rPr>
        <w:t>агроценозом</w:t>
      </w:r>
      <w:proofErr w:type="spellEnd"/>
      <w:r w:rsidRPr="00E22C32">
        <w:rPr>
          <w:rFonts w:ascii="Times New Roman" w:hAnsi="Times New Roman" w:cs="Times New Roman"/>
        </w:rPr>
        <w:t xml:space="preserve"> не является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поле                                          в) луг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пастбище                                  г) огород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20.</w:t>
      </w:r>
      <w:r w:rsidRPr="00E22C32">
        <w:rPr>
          <w:rFonts w:ascii="Times New Roman" w:hAnsi="Times New Roman" w:cs="Times New Roman"/>
        </w:rPr>
        <w:t xml:space="preserve"> </w:t>
      </w:r>
      <w:proofErr w:type="spellStart"/>
      <w:r w:rsidRPr="00E22C32">
        <w:rPr>
          <w:rFonts w:ascii="Times New Roman" w:hAnsi="Times New Roman" w:cs="Times New Roman"/>
        </w:rPr>
        <w:t>Подкармливание</w:t>
      </w:r>
      <w:proofErr w:type="spellEnd"/>
      <w:r w:rsidRPr="00E22C32">
        <w:rPr>
          <w:rFonts w:ascii="Times New Roman" w:hAnsi="Times New Roman" w:cs="Times New Roman"/>
        </w:rPr>
        <w:t xml:space="preserve"> копытных животных в зимний период в целях сохранения численности популяции относят к факторам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эволюционным                    в) физиологическим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антропогенным                   г) абиотическим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21.</w:t>
      </w:r>
      <w:r w:rsidRPr="00E22C32">
        <w:rPr>
          <w:rFonts w:ascii="Times New Roman" w:hAnsi="Times New Roman" w:cs="Times New Roman"/>
        </w:rPr>
        <w:t xml:space="preserve"> Внешним сигналом, вызывающим наступление листопада у растений центральной полосы, служит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накопление вредных веществ в листьях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увеличение количества осадков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сокращение длины светового дня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уменьшение питательных веществ в почве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22.</w:t>
      </w:r>
      <w:r w:rsidRPr="00E22C32">
        <w:rPr>
          <w:rFonts w:ascii="Times New Roman" w:hAnsi="Times New Roman" w:cs="Times New Roman"/>
        </w:rPr>
        <w:t xml:space="preserve"> Памятником природы называют территорию, где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полностью запрещена деятельность человека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запрещена деятельность человека, но разрешены экскурсии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охраняются определенные природные ресурсы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охраняются определенные природные объекты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23.</w:t>
      </w:r>
      <w:r w:rsidRPr="00E22C32">
        <w:rPr>
          <w:rFonts w:ascii="Times New Roman" w:hAnsi="Times New Roman" w:cs="Times New Roman"/>
        </w:rPr>
        <w:t xml:space="preserve"> Возрастание концентрации соединений серы в атмосфере связано </w:t>
      </w:r>
      <w:proofErr w:type="gramStart"/>
      <w:r w:rsidRPr="00E22C32">
        <w:rPr>
          <w:rFonts w:ascii="Times New Roman" w:hAnsi="Times New Roman" w:cs="Times New Roman"/>
        </w:rPr>
        <w:t>с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увеличением добычи каменного угля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производством серной кислоты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выхлопами автотранспорта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сжиганием топлива на ТЭЦ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24.</w:t>
      </w:r>
      <w:r w:rsidRPr="00E22C32">
        <w:rPr>
          <w:rFonts w:ascii="Times New Roman" w:hAnsi="Times New Roman" w:cs="Times New Roman"/>
        </w:rPr>
        <w:t>Наиболее существенные и постоянные преобразования в биосфере вызывают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климатические условия          в)  сезонные изменения в природе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природные катаклизмы         г)  живые организмы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25.</w:t>
      </w:r>
      <w:r w:rsidRPr="00E22C32">
        <w:rPr>
          <w:rFonts w:ascii="Times New Roman" w:hAnsi="Times New Roman" w:cs="Times New Roman"/>
        </w:rPr>
        <w:t xml:space="preserve"> Глобальной экологической проблемой в настоящее время является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активная миграция людей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накопление в почве органических соединений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lastRenderedPageBreak/>
        <w:t>в) загрязнение мирового океана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обеднение почв минеральными веществами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2.</w:t>
      </w:r>
      <w:r w:rsidRPr="00E22C32"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</w:t>
      </w:r>
      <w:r>
        <w:rPr>
          <w:rFonts w:ascii="Times New Roman" w:hAnsi="Times New Roman" w:cs="Times New Roman"/>
        </w:rPr>
        <w:t>ибо отклонить. У</w:t>
      </w:r>
      <w:r w:rsidRPr="00E22C32">
        <w:rPr>
          <w:rFonts w:ascii="Times New Roman" w:hAnsi="Times New Roman" w:cs="Times New Roman"/>
        </w:rPr>
        <w:t>кажите вариант ответа «да» или «нет».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Термин «экология» в </w:t>
      </w:r>
      <w:smartTag w:uri="urn:schemas-microsoft-com:office:smarttags" w:element="metricconverter">
        <w:smartTagPr>
          <w:attr w:name="ProductID" w:val="1866 г"/>
        </w:smartTagPr>
        <w:r w:rsidRPr="00E22C32">
          <w:rPr>
            <w:rFonts w:ascii="Times New Roman" w:hAnsi="Times New Roman" w:cs="Times New Roman"/>
          </w:rPr>
          <w:t>1866 г</w:t>
        </w:r>
      </w:smartTag>
      <w:r w:rsidRPr="00E22C32">
        <w:rPr>
          <w:rFonts w:ascii="Times New Roman" w:hAnsi="Times New Roman" w:cs="Times New Roman"/>
        </w:rPr>
        <w:t>. предложил Э.Геккель.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Косным веществом В.И.Вернадский называл продукты неживой природы.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Все биогеоценозы в биосфере связаны между собой благодаря круговороту веществ.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Реакция организмов на чередование и продолжительность холодных и теплых периодов года называется фотопериодизмом.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К первичной сукцессии относится зарастание гари.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Фактор, снижающий жизнеспособность организма, называется оптимальным.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Клубеньковые бактерии на корнях бобовых растений обладают способностью поглощать молекулярный азот атмосферы.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Искусственная экосистема характеризуется </w:t>
      </w:r>
      <w:proofErr w:type="gramStart"/>
      <w:r w:rsidRPr="00E22C32">
        <w:rPr>
          <w:rFonts w:ascii="Times New Roman" w:hAnsi="Times New Roman" w:cs="Times New Roman"/>
        </w:rPr>
        <w:t>многократным</w:t>
      </w:r>
      <w:proofErr w:type="gramEnd"/>
      <w:r w:rsidRPr="00E22C32">
        <w:rPr>
          <w:rFonts w:ascii="Times New Roman" w:hAnsi="Times New Roman" w:cs="Times New Roman"/>
        </w:rPr>
        <w:t xml:space="preserve"> использование энергии продуцентов и </w:t>
      </w:r>
      <w:proofErr w:type="spellStart"/>
      <w:r w:rsidRPr="00E22C32">
        <w:rPr>
          <w:rFonts w:ascii="Times New Roman" w:hAnsi="Times New Roman" w:cs="Times New Roman"/>
        </w:rPr>
        <w:t>консументов</w:t>
      </w:r>
      <w:proofErr w:type="spellEnd"/>
      <w:r w:rsidRPr="00E22C32">
        <w:rPr>
          <w:rFonts w:ascii="Times New Roman" w:hAnsi="Times New Roman" w:cs="Times New Roman"/>
        </w:rPr>
        <w:t>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Накопление в атмосфере оксидов углерода способствует образованию парникового эффекта.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Под экологическим мышлением понимают чувство ответственности за состояние природных систем.</w:t>
      </w:r>
    </w:p>
    <w:p w:rsidR="003B7186" w:rsidRPr="00E22C32" w:rsidRDefault="003B7186" w:rsidP="003B7186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3.</w:t>
      </w:r>
      <w:r w:rsidRPr="00E22C32"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</w:t>
      </w:r>
      <w:r>
        <w:rPr>
          <w:rFonts w:ascii="Times New Roman" w:hAnsi="Times New Roman" w:cs="Times New Roman"/>
        </w:rPr>
        <w:t xml:space="preserve">рого столбца. Впишите </w:t>
      </w:r>
      <w:r w:rsidRPr="00E22C32">
        <w:rPr>
          <w:rFonts w:ascii="Times New Roman" w:hAnsi="Times New Roman" w:cs="Times New Roman"/>
        </w:rPr>
        <w:t>цифры под соответствующими буквами.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</w:rPr>
        <w:t>3.1.</w:t>
      </w:r>
      <w:r w:rsidRPr="00E22C32">
        <w:rPr>
          <w:rFonts w:ascii="Times New Roman" w:hAnsi="Times New Roman" w:cs="Times New Roman"/>
        </w:rPr>
        <w:t xml:space="preserve"> </w:t>
      </w:r>
      <w:r w:rsidRPr="00E22C32">
        <w:rPr>
          <w:rFonts w:ascii="Times New Roman" w:hAnsi="Times New Roman" w:cs="Times New Roman"/>
          <w:i/>
        </w:rPr>
        <w:t xml:space="preserve">Установите соответствие </w:t>
      </w:r>
      <w:r w:rsidRPr="00E22C32">
        <w:rPr>
          <w:rFonts w:ascii="Times New Roman" w:hAnsi="Times New Roman" w:cs="Times New Roman"/>
          <w:b/>
          <w:i/>
        </w:rPr>
        <w:t>между  примером и способом видообразования, который этот пример иллюстрирует.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Пример 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Способ видообразование </w:t>
            </w:r>
          </w:p>
        </w:tc>
      </w:tr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исходного ареала вида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освоение новой среды обитания внутри ареала исходного вида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пространственная изоляция популяций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пищевых потребностей популяции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расхождение признаков в популяциях на границах ареала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возникновение приспособлений в связи с освоением засушливых мест обитания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географическое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экологическое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</w:rPr>
        <w:t>3.2.</w:t>
      </w:r>
      <w:r w:rsidRPr="00E22C32">
        <w:rPr>
          <w:rFonts w:ascii="Times New Roman" w:hAnsi="Times New Roman" w:cs="Times New Roman"/>
        </w:rPr>
        <w:t xml:space="preserve"> </w:t>
      </w:r>
      <w:r w:rsidRPr="00E22C32">
        <w:rPr>
          <w:rFonts w:ascii="Times New Roman" w:hAnsi="Times New Roman" w:cs="Times New Roman"/>
          <w:i/>
        </w:rPr>
        <w:t xml:space="preserve">Установите соответствие </w:t>
      </w:r>
      <w:r w:rsidRPr="00E22C32">
        <w:rPr>
          <w:rFonts w:ascii="Times New Roman" w:hAnsi="Times New Roman" w:cs="Times New Roman"/>
          <w:b/>
          <w:i/>
        </w:rPr>
        <w:t>между  признаком серой крысы и критерием вида, для которого он характерен.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61"/>
        <w:gridCol w:w="4810"/>
      </w:tblGrid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Критерий вида</w:t>
            </w:r>
          </w:p>
        </w:tc>
      </w:tr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живет обычно в постройках человека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характерно раннее половое созревание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южных районах может селиться по берегам рек и других водоемов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питается разнообразной пищей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за год самка приносит 1-3 приплода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физиологический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экологический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</w:rPr>
        <w:t>3.3.</w:t>
      </w:r>
      <w:r w:rsidRPr="00E22C32">
        <w:rPr>
          <w:rFonts w:ascii="Times New Roman" w:hAnsi="Times New Roman" w:cs="Times New Roman"/>
        </w:rPr>
        <w:t xml:space="preserve"> </w:t>
      </w:r>
      <w:r w:rsidRPr="00E22C32">
        <w:rPr>
          <w:rFonts w:ascii="Times New Roman" w:hAnsi="Times New Roman" w:cs="Times New Roman"/>
          <w:i/>
        </w:rPr>
        <w:t>Установите соответствие</w:t>
      </w:r>
      <w:r w:rsidRPr="00E22C32">
        <w:rPr>
          <w:rFonts w:ascii="Times New Roman" w:hAnsi="Times New Roman" w:cs="Times New Roman"/>
        </w:rPr>
        <w:t xml:space="preserve"> </w:t>
      </w:r>
      <w:r w:rsidRPr="00E22C32">
        <w:rPr>
          <w:rFonts w:ascii="Times New Roman" w:hAnsi="Times New Roman" w:cs="Times New Roman"/>
          <w:b/>
          <w:i/>
        </w:rPr>
        <w:t>между  биогеоценозами и организмами, входящими в эти биогеоценозы.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8"/>
        <w:gridCol w:w="4753"/>
      </w:tblGrid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Организмы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Биогеоценоз </w:t>
            </w:r>
          </w:p>
        </w:tc>
      </w:tr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А)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сфагновый мох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нивяник обыкновенный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зверобой продырявленный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морошка приземистая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росянка круглолистная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Е)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колокольчик сборный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луг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верховое болото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3B7186" w:rsidRPr="00E22C32" w:rsidRDefault="003B7186" w:rsidP="003B7186">
      <w:pPr>
        <w:jc w:val="both"/>
        <w:rPr>
          <w:rFonts w:ascii="Times New Roman" w:hAnsi="Times New Roman" w:cs="Times New Roman"/>
          <w:i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4.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     В биогеоценозе леса провели обработку деревьев ядохимикатами для уничтожения комаров и мошек. Укажите на менее трех последствий воздействия этого мероприятия на биогеоценоз леса.</w:t>
      </w:r>
    </w:p>
    <w:p w:rsidR="003B7186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5</w:t>
      </w:r>
      <w:r w:rsidRPr="00E22C32">
        <w:rPr>
          <w:rFonts w:ascii="Times New Roman" w:hAnsi="Times New Roman" w:cs="Times New Roman"/>
          <w:b/>
        </w:rPr>
        <w:t>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     В чем заключается выгода отношений между водорослью </w:t>
      </w:r>
      <w:proofErr w:type="spellStart"/>
      <w:r w:rsidRPr="00E22C32">
        <w:rPr>
          <w:rFonts w:ascii="Times New Roman" w:hAnsi="Times New Roman" w:cs="Times New Roman"/>
          <w:b/>
          <w:i/>
        </w:rPr>
        <w:t>зоохлореллой</w:t>
      </w:r>
      <w:proofErr w:type="spellEnd"/>
      <w:r w:rsidRPr="00E22C32">
        <w:rPr>
          <w:rFonts w:ascii="Times New Roman" w:hAnsi="Times New Roman" w:cs="Times New Roman"/>
          <w:b/>
          <w:i/>
        </w:rPr>
        <w:t xml:space="preserve"> и амебой, в которой поселяется водоросль?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Default="003B7186" w:rsidP="003B7186"/>
    <w:p w:rsidR="003B7186" w:rsidRDefault="003B7186" w:rsidP="003B7186"/>
    <w:p w:rsidR="003B7186" w:rsidRDefault="003B7186" w:rsidP="003B7186"/>
    <w:p w:rsidR="003B7186" w:rsidRDefault="003B7186" w:rsidP="003B7186"/>
    <w:p w:rsidR="003B7186" w:rsidRDefault="003B7186" w:rsidP="003B7186"/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Pr="00E22C32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tabs>
          <w:tab w:val="left" w:pos="1110"/>
          <w:tab w:val="center" w:pos="467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C95423" w:rsidRDefault="00C95423"/>
    <w:sectPr w:rsidR="00C95423" w:rsidSect="00C9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2260D"/>
    <w:multiLevelType w:val="hybridMultilevel"/>
    <w:tmpl w:val="E32CD30E"/>
    <w:lvl w:ilvl="0" w:tplc="6A606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7186"/>
    <w:rsid w:val="003A6C3D"/>
    <w:rsid w:val="003B7186"/>
    <w:rsid w:val="007D34C7"/>
    <w:rsid w:val="009D1099"/>
    <w:rsid w:val="009E2A17"/>
    <w:rsid w:val="00AE6A94"/>
    <w:rsid w:val="00C95423"/>
    <w:rsid w:val="00CA1B96"/>
    <w:rsid w:val="00CB4FB3"/>
    <w:rsid w:val="00E440ED"/>
    <w:rsid w:val="00E9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186"/>
    <w:pPr>
      <w:ind w:left="720"/>
      <w:contextualSpacing/>
    </w:pPr>
  </w:style>
  <w:style w:type="table" w:styleId="a4">
    <w:name w:val="Table Grid"/>
    <w:basedOn w:val="a1"/>
    <w:uiPriority w:val="59"/>
    <w:rsid w:val="003B7186"/>
    <w:pPr>
      <w:widowControl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1275</Words>
  <Characters>7270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666</cp:lastModifiedBy>
  <cp:revision>11</cp:revision>
  <dcterms:created xsi:type="dcterms:W3CDTF">2019-09-28T17:44:00Z</dcterms:created>
  <dcterms:modified xsi:type="dcterms:W3CDTF">2022-09-29T05:24:00Z</dcterms:modified>
</cp:coreProperties>
</file>